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E1" w:rsidRDefault="002E66E1" w:rsidP="002E66E1">
      <w:pPr>
        <w:spacing w:line="610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1：</w:t>
      </w:r>
    </w:p>
    <w:p w:rsidR="002E66E1" w:rsidRDefault="002E66E1" w:rsidP="002E66E1">
      <w:pPr>
        <w:spacing w:afterLines="100" w:after="312" w:line="61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教师征文</w:t>
      </w:r>
      <w:r w:rsidRPr="00211BE9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获奖名单</w:t>
      </w:r>
    </w:p>
    <w:tbl>
      <w:tblPr>
        <w:tblStyle w:val="a5"/>
        <w:tblW w:w="8526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604"/>
        <w:gridCol w:w="5661"/>
        <w:gridCol w:w="1481"/>
      </w:tblGrid>
      <w:tr w:rsidR="002E66E1" w:rsidRPr="00DC59BB" w:rsidTr="00E13DDF">
        <w:trPr>
          <w:jc w:val="center"/>
        </w:trPr>
        <w:tc>
          <w:tcPr>
            <w:tcW w:w="780" w:type="dxa"/>
            <w:vAlign w:val="center"/>
          </w:tcPr>
          <w:p w:rsidR="002E66E1" w:rsidRPr="00DC59BB" w:rsidRDefault="002E66E1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DC59BB">
              <w:rPr>
                <w:rFonts w:ascii="黑体" w:eastAsia="黑体" w:hAnsi="黑体" w:cs="黑体"/>
                <w:color w:val="000000"/>
                <w:sz w:val="28"/>
                <w:szCs w:val="28"/>
              </w:rPr>
              <w:t>获奖等级</w:t>
            </w:r>
          </w:p>
        </w:tc>
        <w:tc>
          <w:tcPr>
            <w:tcW w:w="604" w:type="dxa"/>
            <w:vAlign w:val="center"/>
          </w:tcPr>
          <w:p w:rsidR="002E66E1" w:rsidRPr="00DC59BB" w:rsidRDefault="002E66E1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DC59BB">
              <w:rPr>
                <w:rFonts w:ascii="黑体" w:eastAsia="黑体" w:hAnsi="黑体" w:cs="黑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5661" w:type="dxa"/>
            <w:vAlign w:val="center"/>
          </w:tcPr>
          <w:p w:rsidR="002E66E1" w:rsidRPr="00DC59BB" w:rsidRDefault="002E66E1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DC59BB">
              <w:rPr>
                <w:rFonts w:ascii="黑体" w:eastAsia="黑体" w:hAnsi="黑体" w:cs="黑体"/>
                <w:color w:val="000000"/>
                <w:sz w:val="28"/>
                <w:szCs w:val="28"/>
              </w:rPr>
              <w:t>文章题目</w:t>
            </w:r>
          </w:p>
        </w:tc>
        <w:tc>
          <w:tcPr>
            <w:tcW w:w="1481" w:type="dxa"/>
            <w:vAlign w:val="center"/>
          </w:tcPr>
          <w:p w:rsidR="002E66E1" w:rsidRPr="00DC59BB" w:rsidRDefault="002E66E1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DC59BB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文章作者</w:t>
            </w:r>
          </w:p>
        </w:tc>
      </w:tr>
      <w:tr w:rsidR="002E66E1" w:rsidTr="00E13DDF">
        <w:trPr>
          <w:jc w:val="center"/>
        </w:trPr>
        <w:tc>
          <w:tcPr>
            <w:tcW w:w="780" w:type="dxa"/>
            <w:vMerge w:val="restart"/>
            <w:textDirection w:val="tbRlV"/>
            <w:vAlign w:val="center"/>
          </w:tcPr>
          <w:p w:rsidR="002E66E1" w:rsidRDefault="002E66E1" w:rsidP="00E13DD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B20BC">
              <w:rPr>
                <w:rFonts w:ascii="黑体" w:eastAsia="黑体" w:hAnsi="黑体" w:cs="黑体"/>
                <w:color w:val="000000"/>
                <w:sz w:val="28"/>
                <w:szCs w:val="28"/>
              </w:rPr>
              <w:t>一等</w:t>
            </w:r>
            <w:r w:rsidRPr="000B20BC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奖</w:t>
            </w: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书香是最后的守护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王华</w:t>
            </w:r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给心灵一个港湾，给自己一片空间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张涛</w:t>
            </w:r>
          </w:p>
        </w:tc>
      </w:tr>
      <w:tr w:rsidR="002E66E1" w:rsidTr="00E13DDF">
        <w:trPr>
          <w:jc w:val="center"/>
        </w:trPr>
        <w:tc>
          <w:tcPr>
            <w:tcW w:w="780" w:type="dxa"/>
            <w:vMerge w:val="restart"/>
            <w:textDirection w:val="tbRlV"/>
            <w:vAlign w:val="center"/>
          </w:tcPr>
          <w:p w:rsidR="002E66E1" w:rsidRDefault="002E66E1" w:rsidP="00E13DD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B20BC">
              <w:rPr>
                <w:rFonts w:ascii="黑体" w:eastAsia="黑体" w:hAnsi="黑体" w:cs="黑体"/>
                <w:color w:val="000000"/>
                <w:sz w:val="28"/>
                <w:szCs w:val="28"/>
              </w:rPr>
              <w:t>二等</w:t>
            </w:r>
            <w:r w:rsidRPr="000B20BC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奖</w:t>
            </w: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乐在其中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白斌</w:t>
            </w:r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我的读书生活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刘瑞雪</w:t>
            </w:r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书与生活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周尚涛</w:t>
            </w:r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横看成岭侧成峰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高华</w:t>
            </w:r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阅读是精神归乡的生命旅程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王建志</w:t>
            </w:r>
          </w:p>
        </w:tc>
      </w:tr>
      <w:tr w:rsidR="002E66E1" w:rsidTr="00E13DDF">
        <w:trPr>
          <w:jc w:val="center"/>
        </w:trPr>
        <w:tc>
          <w:tcPr>
            <w:tcW w:w="780" w:type="dxa"/>
            <w:vMerge w:val="restart"/>
            <w:textDirection w:val="tbRlV"/>
            <w:vAlign w:val="center"/>
          </w:tcPr>
          <w:p w:rsidR="002E66E1" w:rsidRDefault="002E66E1" w:rsidP="00E13DD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B20BC">
              <w:rPr>
                <w:rFonts w:ascii="黑体" w:eastAsia="黑体" w:hAnsi="黑体" w:cs="黑体"/>
                <w:color w:val="000000"/>
                <w:sz w:val="28"/>
                <w:szCs w:val="28"/>
              </w:rPr>
              <w:t>三等</w:t>
            </w:r>
            <w:r w:rsidRPr="000B20BC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奖</w:t>
            </w: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“艺”为阅读而精湛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甄珍</w:t>
            </w:r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见缝插针读闲书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朱由峰</w:t>
            </w:r>
            <w:proofErr w:type="gramEnd"/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为学生改变我们的世界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陈旭</w:t>
            </w:r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教学相长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日上日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别俊玲</w:t>
            </w:r>
            <w:proofErr w:type="gramEnd"/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一书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世界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向颖博</w:t>
            </w:r>
            <w:proofErr w:type="gramEnd"/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书中的记忆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田静萍</w:t>
            </w:r>
            <w:proofErr w:type="gramEnd"/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读书感悟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陈达</w:t>
            </w:r>
          </w:p>
        </w:tc>
      </w:tr>
      <w:tr w:rsidR="002E66E1" w:rsidTr="00E13DDF">
        <w:trPr>
          <w:jc w:val="center"/>
        </w:trPr>
        <w:tc>
          <w:tcPr>
            <w:tcW w:w="780" w:type="dxa"/>
            <w:vMerge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566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读书与生活</w:t>
            </w:r>
          </w:p>
        </w:tc>
        <w:tc>
          <w:tcPr>
            <w:tcW w:w="1481" w:type="dxa"/>
            <w:vAlign w:val="center"/>
          </w:tcPr>
          <w:p w:rsidR="002E66E1" w:rsidRDefault="002E66E1" w:rsidP="00E13DD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郝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建军</w:t>
            </w:r>
          </w:p>
        </w:tc>
      </w:tr>
    </w:tbl>
    <w:p w:rsidR="002E66E1" w:rsidRDefault="002E66E1" w:rsidP="002E66E1">
      <w:pPr>
        <w:spacing w:line="610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2E66E1" w:rsidRDefault="002E66E1" w:rsidP="002E66E1">
      <w:pPr>
        <w:spacing w:line="610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D33130" w:rsidRDefault="00D33130">
      <w:bookmarkStart w:id="0" w:name="_GoBack"/>
      <w:bookmarkEnd w:id="0"/>
    </w:p>
    <w:sectPr w:rsidR="00D3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09" w:rsidRDefault="00513B09" w:rsidP="002E66E1">
      <w:r>
        <w:separator/>
      </w:r>
    </w:p>
  </w:endnote>
  <w:endnote w:type="continuationSeparator" w:id="0">
    <w:p w:rsidR="00513B09" w:rsidRDefault="00513B09" w:rsidP="002E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09" w:rsidRDefault="00513B09" w:rsidP="002E66E1">
      <w:r>
        <w:separator/>
      </w:r>
    </w:p>
  </w:footnote>
  <w:footnote w:type="continuationSeparator" w:id="0">
    <w:p w:rsidR="00513B09" w:rsidRDefault="00513B09" w:rsidP="002E6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0"/>
    <w:rsid w:val="000150D0"/>
    <w:rsid w:val="002E66E1"/>
    <w:rsid w:val="00513B09"/>
    <w:rsid w:val="00D3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6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6E1"/>
    <w:rPr>
      <w:sz w:val="18"/>
      <w:szCs w:val="18"/>
    </w:rPr>
  </w:style>
  <w:style w:type="table" w:styleId="a5">
    <w:name w:val="Table Grid"/>
    <w:basedOn w:val="a1"/>
    <w:uiPriority w:val="39"/>
    <w:qFormat/>
    <w:rsid w:val="002E66E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6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6E1"/>
    <w:rPr>
      <w:sz w:val="18"/>
      <w:szCs w:val="18"/>
    </w:rPr>
  </w:style>
  <w:style w:type="table" w:styleId="a5">
    <w:name w:val="Table Grid"/>
    <w:basedOn w:val="a1"/>
    <w:uiPriority w:val="39"/>
    <w:qFormat/>
    <w:rsid w:val="002E66E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2017-07-12T00:41:00Z</dcterms:created>
  <dcterms:modified xsi:type="dcterms:W3CDTF">2017-07-12T00:41:00Z</dcterms:modified>
</cp:coreProperties>
</file>