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附件１：</w:t>
      </w:r>
    </w:p>
    <w:p>
      <w:pPr>
        <w:spacing w:line="52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2017年辅导员发表文章情况统计表</w:t>
      </w:r>
    </w:p>
    <w:p>
      <w:pPr>
        <w:spacing w:line="360" w:lineRule="auto"/>
        <w:jc w:val="left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学院：</w:t>
      </w:r>
    </w:p>
    <w:tbl>
      <w:tblPr>
        <w:tblStyle w:val="3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4678"/>
        <w:gridCol w:w="127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文章名称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刊物名称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before="156" w:beforeLines="50" w:line="300" w:lineRule="exact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统计说明：</w:t>
      </w:r>
      <w:r>
        <w:rPr>
          <w:rFonts w:hint="eastAsia" w:ascii="仿宋_GB2312" w:eastAsia="仿宋_GB2312"/>
          <w:color w:val="000000"/>
          <w:sz w:val="24"/>
          <w:szCs w:val="24"/>
        </w:rPr>
        <w:t>1.仅统计辅导员是第一作者的论文；2.仅统计2017年正式发表的。</w:t>
      </w:r>
    </w:p>
    <w:p>
      <w:pPr>
        <w:spacing w:line="52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2017年辅导员承担科研项目情况统计表</w:t>
      </w:r>
    </w:p>
    <w:p>
      <w:pPr>
        <w:spacing w:line="360" w:lineRule="auto"/>
        <w:jc w:val="left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学院：</w:t>
      </w:r>
    </w:p>
    <w:tbl>
      <w:tblPr>
        <w:tblStyle w:val="3"/>
        <w:tblW w:w="92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380"/>
        <w:gridCol w:w="1516"/>
        <w:gridCol w:w="1584"/>
        <w:gridCol w:w="1800"/>
        <w:gridCol w:w="1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立项部门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  <w:szCs w:val="24"/>
              </w:rPr>
              <w:t>实施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起止</w:t>
            </w:r>
            <w:r>
              <w:rPr>
                <w:rFonts w:ascii="仿宋_GB2312" w:eastAsia="仿宋_GB2312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统计说明：</w:t>
      </w:r>
      <w:r>
        <w:rPr>
          <w:rFonts w:hint="eastAsia" w:ascii="仿宋_GB2312" w:eastAsia="仿宋_GB2312"/>
          <w:color w:val="000000"/>
          <w:sz w:val="24"/>
          <w:szCs w:val="24"/>
        </w:rPr>
        <w:t>1.仅统计辅导员作为负责人的项目；2.仅统计2017年申请成功的。</w:t>
      </w:r>
    </w:p>
    <w:p>
      <w:pPr>
        <w:spacing w:line="520" w:lineRule="exact"/>
        <w:rPr>
          <w:rFonts w:ascii="黑体" w:hAnsi="黑体" w:eastAsia="黑体"/>
          <w:color w:val="FF0000"/>
          <w:sz w:val="32"/>
          <w:szCs w:val="32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3：</w:t>
      </w:r>
    </w:p>
    <w:p>
      <w:pPr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辅导员2</w:t>
      </w:r>
      <w:r>
        <w:rPr>
          <w:rFonts w:ascii="宋体" w:hAnsi="宋体"/>
          <w:b/>
          <w:sz w:val="36"/>
          <w:szCs w:val="36"/>
        </w:rPr>
        <w:t>01</w:t>
      </w:r>
      <w:r>
        <w:rPr>
          <w:rFonts w:hint="eastAsia" w:ascii="宋体" w:hAnsi="宋体"/>
          <w:b/>
          <w:sz w:val="36"/>
          <w:szCs w:val="36"/>
        </w:rPr>
        <w:t>7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参加培训情况统计表</w:t>
      </w:r>
    </w:p>
    <w:p>
      <w:pPr>
        <w:spacing w:line="5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学院：</w:t>
      </w:r>
    </w:p>
    <w:tbl>
      <w:tblPr>
        <w:tblStyle w:val="3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45"/>
        <w:gridCol w:w="1322"/>
        <w:gridCol w:w="1211"/>
        <w:gridCol w:w="1483"/>
        <w:gridCol w:w="150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培训人员名单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培训名称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培训时间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主办单位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选派单位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取得证书名称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5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5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5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5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备注</w:t>
      </w:r>
      <w:r>
        <w:rPr>
          <w:rFonts w:ascii="仿宋_GB2312" w:eastAsia="仿宋_GB2312"/>
          <w:b/>
          <w:sz w:val="24"/>
          <w:szCs w:val="24"/>
        </w:rPr>
        <w:t>：</w:t>
      </w:r>
      <w:r>
        <w:rPr>
          <w:rFonts w:hint="eastAsia" w:ascii="仿宋_GB2312" w:eastAsia="仿宋_GB2312"/>
          <w:b/>
          <w:sz w:val="24"/>
          <w:szCs w:val="24"/>
        </w:rPr>
        <w:t>无选派</w:t>
      </w:r>
      <w:r>
        <w:rPr>
          <w:rFonts w:ascii="仿宋_GB2312" w:eastAsia="仿宋_GB2312"/>
          <w:b/>
          <w:sz w:val="24"/>
          <w:szCs w:val="24"/>
        </w:rPr>
        <w:t>单位的可以不填写。</w:t>
      </w:r>
    </w:p>
    <w:p>
      <w:pPr>
        <w:spacing w:line="520" w:lineRule="exact"/>
        <w:rPr>
          <w:rFonts w:hint="eastAsia" w:ascii="仿宋_GB2312" w:eastAsia="仿宋_GB2312"/>
          <w:b/>
          <w:color w:val="FF0000"/>
          <w:sz w:val="24"/>
          <w:szCs w:val="24"/>
        </w:rPr>
      </w:pPr>
    </w:p>
    <w:p>
      <w:pPr>
        <w:spacing w:line="52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附件4：</w:t>
      </w:r>
    </w:p>
    <w:p>
      <w:pPr>
        <w:spacing w:line="52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2017年各院（系）举办专场招聘会情况</w:t>
      </w:r>
    </w:p>
    <w:p>
      <w:pPr>
        <w:spacing w:line="520" w:lineRule="exac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学院：</w:t>
      </w:r>
    </w:p>
    <w:tbl>
      <w:tblPr>
        <w:tblStyle w:val="3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37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专场招聘会名称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举办时间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before="156" w:beforeLines="50" w:line="360" w:lineRule="auto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统计说明：</w:t>
      </w:r>
      <w:r>
        <w:rPr>
          <w:rFonts w:hint="eastAsia" w:ascii="仿宋_GB2312" w:eastAsia="仿宋_GB2312"/>
          <w:color w:val="000000"/>
          <w:sz w:val="24"/>
          <w:szCs w:val="24"/>
        </w:rPr>
        <w:t>仅统计2017年度举办的专场招聘会。</w:t>
      </w:r>
    </w:p>
    <w:p>
      <w:pPr>
        <w:spacing w:line="520" w:lineRule="exact"/>
        <w:rPr>
          <w:rFonts w:hint="eastAsia" w:ascii="宋体" w:hAnsi="宋体"/>
          <w:b/>
          <w:color w:val="000000"/>
          <w:sz w:val="36"/>
          <w:szCs w:val="36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>
      <w:pPr>
        <w:spacing w:line="52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附件5：</w:t>
      </w:r>
    </w:p>
    <w:p>
      <w:pPr>
        <w:spacing w:line="52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各院（系）签约就业基地情况统计表</w:t>
      </w:r>
    </w:p>
    <w:p>
      <w:pPr>
        <w:spacing w:line="360" w:lineRule="auto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学院：</w:t>
      </w:r>
    </w:p>
    <w:tbl>
      <w:tblPr>
        <w:tblStyle w:val="3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37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就业基地名称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签约时间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before="156" w:beforeLines="50" w:line="360" w:lineRule="auto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统计说明：</w:t>
      </w:r>
      <w:r>
        <w:rPr>
          <w:rFonts w:hint="eastAsia" w:ascii="仿宋_GB2312" w:eastAsia="仿宋_GB2312"/>
          <w:color w:val="000000"/>
          <w:sz w:val="24"/>
          <w:szCs w:val="24"/>
        </w:rPr>
        <w:t>仅2017年度签约的就业基地。</w:t>
      </w:r>
    </w:p>
    <w:p>
      <w:pPr>
        <w:spacing w:line="520" w:lineRule="exact"/>
        <w:rPr>
          <w:rFonts w:hint="eastAsia" w:ascii="黑体" w:hAnsi="黑体" w:eastAsia="黑体"/>
          <w:color w:val="FF0000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color w:val="FF0000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附件6：</w:t>
      </w:r>
    </w:p>
    <w:p>
      <w:pPr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各院（系）创新创业基地建设情况统计表</w:t>
      </w:r>
    </w:p>
    <w:p>
      <w:pPr>
        <w:spacing w:line="360" w:lineRule="auto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学院：</w:t>
      </w:r>
    </w:p>
    <w:tbl>
      <w:tblPr>
        <w:tblStyle w:val="3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820"/>
        <w:gridCol w:w="3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创新创业基地名称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挂牌或签约时间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 w:line="360" w:lineRule="auto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统计说明：</w:t>
      </w:r>
      <w:r>
        <w:rPr>
          <w:rFonts w:hint="eastAsia" w:ascii="仿宋_GB2312" w:eastAsia="仿宋_GB2312"/>
          <w:sz w:val="24"/>
          <w:szCs w:val="24"/>
        </w:rPr>
        <w:t>仅2017年度签约的创新创业基地。</w:t>
      </w: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>
      <w:pPr>
        <w:spacing w:line="52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附件7:</w:t>
      </w:r>
    </w:p>
    <w:p>
      <w:pPr>
        <w:spacing w:line="8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辅导员外出开拓就业市场情况统计表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学院：</w:t>
      </w:r>
    </w:p>
    <w:tbl>
      <w:tblPr>
        <w:tblStyle w:val="3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875"/>
        <w:gridCol w:w="2957"/>
        <w:gridCol w:w="1330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开拓就业市场地域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联系单位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before="156" w:beforeLines="50" w:line="360" w:lineRule="auto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统计说明：</w:t>
      </w:r>
      <w:r>
        <w:rPr>
          <w:rFonts w:hint="eastAsia" w:ascii="仿宋_GB2312" w:eastAsia="仿宋_GB2312"/>
          <w:color w:val="000000"/>
          <w:sz w:val="24"/>
          <w:szCs w:val="24"/>
        </w:rPr>
        <w:t>仅统计2017年度开拓就业市场情况。</w:t>
      </w:r>
    </w:p>
    <w:p>
      <w:pPr>
        <w:spacing w:line="52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附件8：</w:t>
      </w:r>
    </w:p>
    <w:p>
      <w:pPr>
        <w:spacing w:line="800" w:lineRule="exact"/>
        <w:jc w:val="center"/>
        <w:rPr>
          <w:rFonts w:ascii="宋体" w:hAnsi="宋体"/>
          <w:b/>
          <w:color w:val="000000"/>
          <w:sz w:val="48"/>
          <w:szCs w:val="48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各院（系）2017届毕业生创业情况调查表</w:t>
      </w:r>
    </w:p>
    <w:p>
      <w:pPr>
        <w:spacing w:line="560" w:lineRule="exact"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学院：</w:t>
      </w:r>
    </w:p>
    <w:tbl>
      <w:tblPr>
        <w:tblStyle w:val="3"/>
        <w:tblW w:w="8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78"/>
        <w:gridCol w:w="633"/>
        <w:gridCol w:w="1382"/>
        <w:gridCol w:w="713"/>
        <w:gridCol w:w="769"/>
        <w:gridCol w:w="767"/>
        <w:gridCol w:w="1736"/>
        <w:gridCol w:w="714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创业学生姓名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创办企业名称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企业注册地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资本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带动就业人数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before="156" w:beforeLines="50" w:line="360" w:lineRule="auto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统计说明：</w:t>
      </w:r>
      <w:r>
        <w:rPr>
          <w:rFonts w:hint="eastAsia" w:ascii="仿宋_GB2312" w:eastAsia="仿宋_GB2312"/>
          <w:color w:val="000000"/>
          <w:sz w:val="24"/>
          <w:szCs w:val="24"/>
        </w:rPr>
        <w:t>1、统计2017届毕业生创业情况；2、毕业生虽非企业法人，但参与了创业整个过程，并正担任重要职务的也统计在内。</w:t>
      </w:r>
    </w:p>
    <w:p>
      <w:pPr>
        <w:spacing w:line="520" w:lineRule="exact"/>
        <w:rPr>
          <w:rFonts w:hint="eastAsia" w:ascii="黑体" w:hAnsi="黑体" w:eastAsia="黑体"/>
          <w:color w:val="FF0000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color w:val="FF0000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附件9：</w:t>
      </w:r>
    </w:p>
    <w:p>
      <w:pPr>
        <w:spacing w:line="800" w:lineRule="exact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36"/>
          <w:szCs w:val="36"/>
        </w:rPr>
        <w:t>2017年度各院（系）在校生创业情况调查表</w:t>
      </w:r>
    </w:p>
    <w:p>
      <w:pPr>
        <w:spacing w:line="56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学院：</w:t>
      </w:r>
    </w:p>
    <w:tbl>
      <w:tblPr>
        <w:tblStyle w:val="3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78"/>
        <w:gridCol w:w="633"/>
        <w:gridCol w:w="1382"/>
        <w:gridCol w:w="844"/>
        <w:gridCol w:w="1283"/>
        <w:gridCol w:w="933"/>
        <w:gridCol w:w="1134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创业学生姓名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创业团队或企业名称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企业职务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企业注册地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line="360" w:lineRule="auto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统计2017年度在校生创业情况；2、在校生虽非企业法人，但参与了创业整个过程，并正担任重要职务的也统计在内。</w:t>
      </w:r>
    </w:p>
    <w:p>
      <w:pPr>
        <w:spacing w:before="156" w:beforeLines="50" w:line="360" w:lineRule="auto"/>
        <w:jc w:val="left"/>
        <w:rPr>
          <w:rFonts w:hint="eastAsia" w:ascii="仿宋_GB2312" w:eastAsia="仿宋_GB2312"/>
          <w:sz w:val="24"/>
          <w:szCs w:val="24"/>
        </w:rPr>
      </w:pP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10：</w:t>
      </w:r>
    </w:p>
    <w:p>
      <w:pPr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各院（系）2</w:t>
      </w:r>
      <w:r>
        <w:rPr>
          <w:rFonts w:ascii="宋体" w:hAnsi="宋体"/>
          <w:b/>
          <w:sz w:val="36"/>
          <w:szCs w:val="36"/>
        </w:rPr>
        <w:t>01</w:t>
      </w:r>
      <w:r>
        <w:rPr>
          <w:rFonts w:hint="eastAsia" w:ascii="宋体" w:hAnsi="宋体"/>
          <w:b/>
          <w:sz w:val="36"/>
          <w:szCs w:val="36"/>
        </w:rPr>
        <w:t>7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“手拉手”关爱活动开展情况统计表</w:t>
      </w:r>
    </w:p>
    <w:p>
      <w:pPr>
        <w:spacing w:line="5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学院：</w:t>
      </w:r>
    </w:p>
    <w:tbl>
      <w:tblPr>
        <w:tblStyle w:val="3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030"/>
        <w:gridCol w:w="1134"/>
        <w:gridCol w:w="1276"/>
        <w:gridCol w:w="992"/>
        <w:gridCol w:w="993"/>
        <w:gridCol w:w="1134"/>
        <w:gridCol w:w="127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  <w:szCs w:val="24"/>
              </w:rPr>
              <w:t>资助方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  <w:szCs w:val="24"/>
              </w:rPr>
              <w:t>受助方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  <w:szCs w:val="24"/>
              </w:rPr>
              <w:t>资助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班级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b/>
          <w:color w:val="000000"/>
          <w:sz w:val="24"/>
          <w:szCs w:val="24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>
      <w:pPr>
        <w:spacing w:line="520" w:lineRule="exac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附件11：</w:t>
      </w:r>
    </w:p>
    <w:p>
      <w:pPr>
        <w:spacing w:line="52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各院（系）“山科易班”建设及活跃情况统计表</w:t>
      </w:r>
    </w:p>
    <w:p>
      <w:pPr>
        <w:spacing w:line="520" w:lineRule="exac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学院：                                                                                   截止日期：    年    月    日</w:t>
      </w:r>
    </w:p>
    <w:tbl>
      <w:tblPr>
        <w:tblStyle w:val="3"/>
        <w:tblW w:w="140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754"/>
        <w:gridCol w:w="604"/>
        <w:gridCol w:w="607"/>
        <w:gridCol w:w="570"/>
        <w:gridCol w:w="621"/>
        <w:gridCol w:w="639"/>
        <w:gridCol w:w="585"/>
        <w:gridCol w:w="1245"/>
        <w:gridCol w:w="626"/>
        <w:gridCol w:w="1354"/>
        <w:gridCol w:w="518"/>
        <w:gridCol w:w="604"/>
        <w:gridCol w:w="783"/>
        <w:gridCol w:w="1695"/>
        <w:gridCol w:w="569"/>
        <w:gridCol w:w="604"/>
        <w:gridCol w:w="604"/>
        <w:gridCol w:w="6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2017级本科实际在校人数</w:t>
            </w:r>
          </w:p>
        </w:tc>
        <w:tc>
          <w:tcPr>
            <w:tcW w:w="3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2017级本科“山科易班”注册认证人数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微社区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资料库</w:t>
            </w:r>
          </w:p>
        </w:tc>
        <w:tc>
          <w:tcPr>
            <w:tcW w:w="3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快搭轻应用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优课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结合“易班”开展线上线下活动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版块名称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推文数量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阅读数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点赞量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评论量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文件名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浏览量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类  别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（话题、评论、投票等）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参与人数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有无使用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如有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请具体说明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简要说明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特色版块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特色活动</w:t>
            </w: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bidi="ar"/>
        </w:rPr>
        <w:t>注：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bidi="ar"/>
        </w:rPr>
        <w:t>各院（系）建设及活跃情况如不能在上述统计表中体现，可增加附表进一步说明。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52D7"/>
    <w:multiLevelType w:val="singleLevel"/>
    <w:tmpl w:val="5A4052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862B2"/>
    <w:rsid w:val="4E2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2017-12-27T01:23:00Z</dcterms:created>
  <dc:creator>梦里花开</dc:creator>
  <cp:lastModifiedBy>梦里花开</cp:lastModifiedBy>
  <dcterms:modified xsi:type="dcterms:W3CDTF">2017-12-27T01:24:28Z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